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E5" w:rsidRDefault="00343414" w:rsidP="000345E5">
      <w:pPr>
        <w:jc w:val="center"/>
        <w:rPr>
          <w:b/>
          <w:u w:val="single"/>
        </w:rPr>
      </w:pPr>
      <w:r w:rsidRPr="006B1F09">
        <w:rPr>
          <w:b/>
          <w:u w:val="single"/>
        </w:rPr>
        <w:t>9 Surprising Truths</w:t>
      </w:r>
      <w:r w:rsidR="006B1F09" w:rsidRPr="006B1F09">
        <w:rPr>
          <w:b/>
          <w:u w:val="single"/>
        </w:rPr>
        <w:t xml:space="preserve"> About Legacy Giving</w:t>
      </w:r>
    </w:p>
    <w:p w:rsidR="000345E5" w:rsidRPr="000345E5" w:rsidRDefault="000345E5" w:rsidP="000345E5">
      <w:pPr>
        <w:rPr>
          <w:i/>
        </w:rPr>
      </w:pPr>
      <w:r w:rsidRPr="000345E5">
        <w:rPr>
          <w:i/>
        </w:rPr>
        <w:t>Presented to SEWEPC 2.22.2011 by Tracy R. Richardson, JD, LLM</w:t>
      </w:r>
    </w:p>
    <w:p w:rsidR="00343414" w:rsidRDefault="006B1F09">
      <w:r>
        <w:t>#1 - Most American</w:t>
      </w:r>
      <w:r w:rsidR="009D1EB1">
        <w:t>s Do Not H</w:t>
      </w:r>
      <w:r w:rsidR="00343414">
        <w:t>ave a Will</w:t>
      </w:r>
    </w:p>
    <w:p w:rsidR="00343414" w:rsidRDefault="00343414" w:rsidP="00343414">
      <w:pPr>
        <w:pStyle w:val="ListParagraph"/>
        <w:numPr>
          <w:ilvl w:val="0"/>
          <w:numId w:val="1"/>
        </w:numPr>
      </w:pPr>
      <w:r>
        <w:t>Depending on the study 60-70% don’t have wills and of course don’t have a living will, DPOA,DPOA HC</w:t>
      </w:r>
      <w:r w:rsidR="006B1F09">
        <w:t>, or other ancillary documents</w:t>
      </w:r>
    </w:p>
    <w:p w:rsidR="00D77AD6" w:rsidRDefault="00D77AD6" w:rsidP="00343414">
      <w:pPr>
        <w:pStyle w:val="ListParagraph"/>
        <w:numPr>
          <w:ilvl w:val="0"/>
          <w:numId w:val="1"/>
        </w:numPr>
      </w:pPr>
      <w:r>
        <w:t>Of the 30% that have a will, only 8% of those contain a charitable gift</w:t>
      </w:r>
    </w:p>
    <w:p w:rsidR="00D77AD6" w:rsidRDefault="00D77AD6" w:rsidP="00343414">
      <w:pPr>
        <w:pStyle w:val="ListParagraph"/>
        <w:numPr>
          <w:ilvl w:val="0"/>
          <w:numId w:val="1"/>
        </w:numPr>
      </w:pPr>
      <w:r>
        <w:t>* Lots of benefits to  a good estate plan</w:t>
      </w:r>
    </w:p>
    <w:p w:rsidR="00D77AD6" w:rsidRDefault="006B1F09" w:rsidP="00D77AD6">
      <w:r>
        <w:t xml:space="preserve">#2 - </w:t>
      </w:r>
      <w:r w:rsidR="00D77AD6">
        <w:t>Avoiding taxes is not the main reason to give</w:t>
      </w:r>
    </w:p>
    <w:p w:rsidR="00D77AD6" w:rsidRDefault="00D77AD6" w:rsidP="00D77AD6">
      <w:r>
        <w:tab/>
        <w:t>Studies show: Belief in Mission</w:t>
      </w:r>
      <w:r w:rsidR="006B1F09">
        <w:t xml:space="preserve"> is the number one reason to give, others include:</w:t>
      </w:r>
    </w:p>
    <w:p w:rsidR="00D77AD6" w:rsidRDefault="00D77AD6" w:rsidP="00D77AD6">
      <w:pPr>
        <w:pStyle w:val="ListParagraph"/>
        <w:numPr>
          <w:ilvl w:val="0"/>
          <w:numId w:val="2"/>
        </w:numPr>
      </w:pPr>
      <w:r>
        <w:t>To change the world for the better</w:t>
      </w:r>
    </w:p>
    <w:p w:rsidR="00D77AD6" w:rsidRDefault="00D77AD6" w:rsidP="00D77AD6">
      <w:pPr>
        <w:pStyle w:val="ListParagraph"/>
        <w:numPr>
          <w:ilvl w:val="0"/>
          <w:numId w:val="2"/>
        </w:numPr>
      </w:pPr>
      <w:r>
        <w:t>To save the world</w:t>
      </w:r>
    </w:p>
    <w:p w:rsidR="00D77AD6" w:rsidRDefault="00D77AD6" w:rsidP="00D77AD6">
      <w:pPr>
        <w:pStyle w:val="ListParagraph"/>
        <w:numPr>
          <w:ilvl w:val="0"/>
          <w:numId w:val="2"/>
        </w:numPr>
      </w:pPr>
      <w:r>
        <w:t>To make a positive, demonstrable difference</w:t>
      </w:r>
    </w:p>
    <w:p w:rsidR="00D77AD6" w:rsidRDefault="006B1F09" w:rsidP="00D77AD6">
      <w:pPr>
        <w:pStyle w:val="ListParagraph"/>
        <w:numPr>
          <w:ilvl w:val="0"/>
          <w:numId w:val="2"/>
        </w:numPr>
      </w:pPr>
      <w:r>
        <w:t>Confidence</w:t>
      </w:r>
      <w:r w:rsidR="00D77AD6">
        <w:t xml:space="preserve"> in leadership</w:t>
      </w:r>
    </w:p>
    <w:p w:rsidR="00D77AD6" w:rsidRDefault="00D77AD6" w:rsidP="00D77AD6">
      <w:pPr>
        <w:pStyle w:val="ListParagraph"/>
        <w:numPr>
          <w:ilvl w:val="0"/>
          <w:numId w:val="2"/>
        </w:numPr>
      </w:pPr>
      <w:r>
        <w:t>Confidence money will be handled responsibly and spent as donor wishes</w:t>
      </w:r>
    </w:p>
    <w:p w:rsidR="00D77AD6" w:rsidRDefault="00D77AD6" w:rsidP="00D77AD6">
      <w:pPr>
        <w:ind w:left="720"/>
      </w:pPr>
      <w:r>
        <w:t>Tax Consider</w:t>
      </w:r>
      <w:r w:rsidR="006B1F09">
        <w:t>ations fall somewhere between 6</w:t>
      </w:r>
      <w:r>
        <w:t>-10</w:t>
      </w:r>
      <w:r w:rsidR="006B1F09">
        <w:t xml:space="preserve"> on the list</w:t>
      </w:r>
      <w:r>
        <w:t>.</w:t>
      </w:r>
    </w:p>
    <w:p w:rsidR="00D77AD6" w:rsidRDefault="006B1F09" w:rsidP="00D77AD6">
      <w:r>
        <w:t xml:space="preserve">#3 - </w:t>
      </w:r>
      <w:r w:rsidR="00D77AD6">
        <w:t xml:space="preserve">Estate Planning process is often the introduction to philanthropy </w:t>
      </w:r>
    </w:p>
    <w:p w:rsidR="00D77AD6" w:rsidRDefault="006B1F09" w:rsidP="00D77AD6">
      <w:pPr>
        <w:pStyle w:val="ListParagraph"/>
        <w:numPr>
          <w:ilvl w:val="0"/>
          <w:numId w:val="1"/>
        </w:numPr>
      </w:pPr>
      <w:r>
        <w:t>I have h</w:t>
      </w:r>
      <w:r w:rsidR="00C47E6C">
        <w:t xml:space="preserve">eard </w:t>
      </w:r>
      <w:r>
        <w:t>t</w:t>
      </w:r>
      <w:r w:rsidR="00D77AD6">
        <w:t xml:space="preserve">his from attorney friends </w:t>
      </w:r>
      <w:r>
        <w:t xml:space="preserve">and colleagues </w:t>
      </w:r>
      <w:r w:rsidR="00D77AD6">
        <w:t xml:space="preserve">who ask a question </w:t>
      </w:r>
      <w:r>
        <w:t xml:space="preserve">of their clients </w:t>
      </w:r>
      <w:r w:rsidR="00D77AD6">
        <w:t>like</w:t>
      </w:r>
      <w:r>
        <w:t>”</w:t>
      </w:r>
      <w:r w:rsidR="00D77AD6">
        <w:t xml:space="preserve"> how much </w:t>
      </w:r>
      <w:r>
        <w:t xml:space="preserve">would you like </w:t>
      </w:r>
      <w:r w:rsidR="00D77AD6">
        <w:t xml:space="preserve">to </w:t>
      </w:r>
      <w:r>
        <w:t xml:space="preserve">go to </w:t>
      </w:r>
      <w:r w:rsidR="00D77AD6">
        <w:t>each</w:t>
      </w:r>
      <w:r>
        <w:t xml:space="preserve"> pot”</w:t>
      </w:r>
      <w:r w:rsidR="00D77AD6">
        <w:t>:</w:t>
      </w:r>
    </w:p>
    <w:p w:rsidR="00D77AD6" w:rsidRDefault="006B1F09" w:rsidP="00D77AD6">
      <w:pPr>
        <w:pStyle w:val="ListParagraph"/>
        <w:ind w:left="1440"/>
      </w:pPr>
      <w:r>
        <w:t>Children</w:t>
      </w:r>
    </w:p>
    <w:p w:rsidR="00D77AD6" w:rsidRDefault="00D77AD6" w:rsidP="00D77AD6">
      <w:pPr>
        <w:pStyle w:val="ListParagraph"/>
        <w:ind w:left="1440"/>
      </w:pPr>
      <w:r>
        <w:t>Uncle Sam</w:t>
      </w:r>
    </w:p>
    <w:p w:rsidR="00D77AD6" w:rsidRDefault="00D77AD6" w:rsidP="00D77AD6">
      <w:pPr>
        <w:pStyle w:val="ListParagraph"/>
        <w:ind w:left="1440"/>
      </w:pPr>
      <w:r>
        <w:t>Charity</w:t>
      </w:r>
    </w:p>
    <w:p w:rsidR="00D77AD6" w:rsidRDefault="006B1F09" w:rsidP="00D77AD6">
      <w:pPr>
        <w:pStyle w:val="ListParagraph"/>
        <w:numPr>
          <w:ilvl w:val="0"/>
          <w:numId w:val="1"/>
        </w:numPr>
      </w:pPr>
      <w:r>
        <w:t xml:space="preserve">* You all </w:t>
      </w:r>
      <w:r w:rsidR="00D77AD6">
        <w:t>play a key role in philanthropy in making our communities and state better</w:t>
      </w:r>
    </w:p>
    <w:p w:rsidR="00D77AD6" w:rsidRDefault="006B1F09" w:rsidP="00D77AD6">
      <w:r>
        <w:t xml:space="preserve">#4 - </w:t>
      </w:r>
      <w:r w:rsidR="00D77AD6">
        <w:t>Women give more than men</w:t>
      </w:r>
    </w:p>
    <w:p w:rsidR="00D77AD6" w:rsidRDefault="00D77AD6" w:rsidP="00D77AD6">
      <w:pPr>
        <w:pStyle w:val="ListParagraph"/>
        <w:numPr>
          <w:ilvl w:val="0"/>
          <w:numId w:val="1"/>
        </w:numPr>
      </w:pPr>
      <w:r>
        <w:t>Historically women looked to me</w:t>
      </w:r>
      <w:r w:rsidR="006B1F09">
        <w:t xml:space="preserve">n to guide philanthropy - </w:t>
      </w:r>
      <w:r>
        <w:t>chan</w:t>
      </w:r>
      <w:r w:rsidR="006B1F09">
        <w:t>ged profoundly in the last 15-20</w:t>
      </w:r>
      <w:r>
        <w:t xml:space="preserve"> years.</w:t>
      </w:r>
    </w:p>
    <w:p w:rsidR="00D77AD6" w:rsidRDefault="00D77AD6" w:rsidP="00D77AD6">
      <w:pPr>
        <w:pStyle w:val="ListParagraph"/>
        <w:numPr>
          <w:ilvl w:val="0"/>
          <w:numId w:val="1"/>
        </w:numPr>
      </w:pPr>
      <w:r>
        <w:t>Women live longer than men</w:t>
      </w:r>
    </w:p>
    <w:p w:rsidR="00D77AD6" w:rsidRDefault="006B1F09" w:rsidP="00D77AD6">
      <w:pPr>
        <w:pStyle w:val="ListParagraph"/>
        <w:numPr>
          <w:ilvl w:val="0"/>
          <w:numId w:val="1"/>
        </w:numPr>
      </w:pPr>
      <w:r>
        <w:t xml:space="preserve">UW Charitable Gift Annuity </w:t>
      </w:r>
      <w:r w:rsidR="00D77AD6">
        <w:t>pool-largely made up of women</w:t>
      </w:r>
    </w:p>
    <w:p w:rsidR="00D77AD6" w:rsidRDefault="00D77AD6" w:rsidP="00D77AD6">
      <w:pPr>
        <w:pStyle w:val="ListParagraph"/>
        <w:numPr>
          <w:ilvl w:val="0"/>
          <w:numId w:val="1"/>
        </w:numPr>
      </w:pPr>
      <w:r>
        <w:t xml:space="preserve">Single women give more than single men- research shows </w:t>
      </w:r>
    </w:p>
    <w:p w:rsidR="00C47E6C" w:rsidRDefault="006B1F09" w:rsidP="00C47E6C">
      <w:r>
        <w:t xml:space="preserve">#5 - </w:t>
      </w:r>
      <w:r w:rsidR="00C47E6C">
        <w:t>Charitable Life Income Instruments provide higher ROI than market</w:t>
      </w:r>
    </w:p>
    <w:p w:rsidR="00F17D58" w:rsidRDefault="00F17D58" w:rsidP="00C47E6C">
      <w:pPr>
        <w:pStyle w:val="ListParagraph"/>
        <w:numPr>
          <w:ilvl w:val="0"/>
          <w:numId w:val="3"/>
        </w:numPr>
      </w:pPr>
      <w:r>
        <w:t>Current r</w:t>
      </w:r>
      <w:r w:rsidR="00C47E6C">
        <w:t xml:space="preserve">ates </w:t>
      </w:r>
      <w:r>
        <w:t>range from 5.5%-9.5% for ag</w:t>
      </w:r>
      <w:r w:rsidR="00C47E6C">
        <w:t>es 65-90</w:t>
      </w:r>
    </w:p>
    <w:p w:rsidR="00F17D58" w:rsidRDefault="00F17D58" w:rsidP="00C47E6C">
      <w:pPr>
        <w:pStyle w:val="ListParagraph"/>
        <w:numPr>
          <w:ilvl w:val="0"/>
          <w:numId w:val="3"/>
        </w:numPr>
      </w:pPr>
      <w:r>
        <w:t xml:space="preserve">Example - </w:t>
      </w:r>
      <w:r w:rsidR="00C47E6C">
        <w:t xml:space="preserve">$1 M </w:t>
      </w:r>
      <w:r>
        <w:t xml:space="preserve">CGA we are looking at, donor is currently earning </w:t>
      </w:r>
      <w:r w:rsidR="00C47E6C">
        <w:t>1.8%</w:t>
      </w:r>
      <w:r>
        <w:t xml:space="preserve"> in Treasuries; CGA will pay her 8.1%</w:t>
      </w:r>
      <w:r w:rsidR="00C47E6C">
        <w:t xml:space="preserve"> </w:t>
      </w:r>
    </w:p>
    <w:p w:rsidR="00F17D58" w:rsidRDefault="00F17D58" w:rsidP="00C47E6C">
      <w:pPr>
        <w:pStyle w:val="ListParagraph"/>
        <w:numPr>
          <w:ilvl w:val="0"/>
          <w:numId w:val="3"/>
        </w:numPr>
      </w:pPr>
      <w:r>
        <w:lastRenderedPageBreak/>
        <w:t>Donor receives u</w:t>
      </w:r>
      <w:r w:rsidR="00C47E6C">
        <w:t>p</w:t>
      </w:r>
      <w:r>
        <w:t>-</w:t>
      </w:r>
      <w:r w:rsidR="00C47E6C">
        <w:t xml:space="preserve">front deduction </w:t>
      </w:r>
      <w:r>
        <w:t xml:space="preserve">when funding CGA, portion of income is tax exempt, </w:t>
      </w:r>
      <w:r w:rsidR="00C47E6C">
        <w:t>so 5.5% becomes effective rate of 7.0% +</w:t>
      </w:r>
    </w:p>
    <w:p w:rsidR="00C47E6C" w:rsidRDefault="00F17D58" w:rsidP="00C47E6C">
      <w:pPr>
        <w:pStyle w:val="ListParagraph"/>
        <w:numPr>
          <w:ilvl w:val="0"/>
          <w:numId w:val="3"/>
        </w:numPr>
      </w:pPr>
      <w:r>
        <w:t>C</w:t>
      </w:r>
      <w:r w:rsidR="009D1EB1">
        <w:t xml:space="preserve">ompare </w:t>
      </w:r>
      <w:r>
        <w:t xml:space="preserve">current </w:t>
      </w:r>
      <w:r w:rsidR="009D1EB1">
        <w:t>10 year USTN</w:t>
      </w:r>
      <w:r w:rsidR="00C47E6C">
        <w:t xml:space="preserve"> yield 3.4% + 5 year CD of 2.4%</w:t>
      </w:r>
    </w:p>
    <w:p w:rsidR="00C47E6C" w:rsidRDefault="00C47E6C" w:rsidP="00C47E6C">
      <w:r>
        <w:tab/>
        <w:t xml:space="preserve">* We have seen </w:t>
      </w:r>
      <w:r w:rsidR="00F17D58">
        <w:t xml:space="preserve">a </w:t>
      </w:r>
      <w:r>
        <w:t xml:space="preserve">real uptick </w:t>
      </w:r>
      <w:r w:rsidR="00F17D58">
        <w:t xml:space="preserve">in CGAs </w:t>
      </w:r>
      <w:r>
        <w:t xml:space="preserve">as of late </w:t>
      </w:r>
    </w:p>
    <w:p w:rsidR="00C47E6C" w:rsidRDefault="00F17D58" w:rsidP="00C47E6C">
      <w:r>
        <w:t xml:space="preserve">#6 - </w:t>
      </w:r>
      <w:r w:rsidR="00C47E6C">
        <w:t>It’s not about the money-Really</w:t>
      </w:r>
    </w:p>
    <w:p w:rsidR="00C47E6C" w:rsidRDefault="00C47E6C" w:rsidP="00C47E6C">
      <w:pPr>
        <w:pStyle w:val="ListParagraph"/>
        <w:numPr>
          <w:ilvl w:val="0"/>
          <w:numId w:val="1"/>
        </w:numPr>
      </w:pPr>
      <w:r>
        <w:t>Intangible a</w:t>
      </w:r>
      <w:r w:rsidR="00F17D58">
        <w:t xml:space="preserve">spects such as self-fulfillment, </w:t>
      </w:r>
      <w:r>
        <w:t>gratification, self-worth, involve higher “value” then tangible aspects</w:t>
      </w:r>
    </w:p>
    <w:p w:rsidR="00C47E6C" w:rsidRDefault="00F17D58" w:rsidP="00C47E6C">
      <w:pPr>
        <w:pStyle w:val="ListParagraph"/>
        <w:numPr>
          <w:ilvl w:val="0"/>
          <w:numId w:val="1"/>
        </w:numPr>
      </w:pPr>
      <w:r>
        <w:t xml:space="preserve">Legacy planning is </w:t>
      </w:r>
      <w:r w:rsidR="00C47E6C">
        <w:t>telling life</w:t>
      </w:r>
      <w:r>
        <w:t xml:space="preserve"> stories, and investing in those </w:t>
      </w:r>
      <w:r w:rsidR="00C47E6C">
        <w:t xml:space="preserve">values that </w:t>
      </w:r>
      <w:r>
        <w:t xml:space="preserve">eventually </w:t>
      </w:r>
      <w:r w:rsidR="00C47E6C">
        <w:t>serve others become</w:t>
      </w:r>
      <w:r>
        <w:t>s</w:t>
      </w:r>
      <w:r w:rsidR="00C47E6C">
        <w:t xml:space="preserve"> “priceless”</w:t>
      </w:r>
    </w:p>
    <w:p w:rsidR="00C47E6C" w:rsidRDefault="00C47E6C" w:rsidP="00C47E6C">
      <w:pPr>
        <w:pStyle w:val="ListParagraph"/>
        <w:numPr>
          <w:ilvl w:val="0"/>
          <w:numId w:val="1"/>
        </w:numPr>
      </w:pPr>
      <w:r>
        <w:t>See aging Gracefully vs. Crotchety</w:t>
      </w:r>
    </w:p>
    <w:p w:rsidR="00C47E6C" w:rsidRDefault="00F17D58" w:rsidP="00C47E6C">
      <w:r>
        <w:t xml:space="preserve">#7 - </w:t>
      </w:r>
      <w:r w:rsidR="00C47E6C">
        <w:t>Irrevocable is not as scary as it first seems</w:t>
      </w:r>
    </w:p>
    <w:p w:rsidR="00C47E6C" w:rsidRDefault="00C47E6C" w:rsidP="00C47E6C">
      <w:pPr>
        <w:pStyle w:val="ListParagraph"/>
        <w:numPr>
          <w:ilvl w:val="0"/>
          <w:numId w:val="1"/>
        </w:numPr>
      </w:pPr>
      <w:r>
        <w:t>We like scary words in our business</w:t>
      </w:r>
      <w:r w:rsidR="00F17D58">
        <w:t xml:space="preserve"> </w:t>
      </w:r>
      <w:r>
        <w:t>-“actuarial”, “internal com</w:t>
      </w:r>
      <w:r w:rsidR="00F17D58">
        <w:t>pounded rate of return” and “i</w:t>
      </w:r>
      <w:r w:rsidR="003B12A0">
        <w:t>rrevocable</w:t>
      </w:r>
      <w:r w:rsidR="00F17D58">
        <w:t>”</w:t>
      </w:r>
    </w:p>
    <w:p w:rsidR="003B12A0" w:rsidRDefault="003B12A0" w:rsidP="00C47E6C">
      <w:pPr>
        <w:pStyle w:val="ListParagraph"/>
        <w:numPr>
          <w:ilvl w:val="0"/>
          <w:numId w:val="1"/>
        </w:numPr>
      </w:pPr>
      <w:r>
        <w:t>When you explain the b</w:t>
      </w:r>
      <w:r w:rsidR="00F17D58">
        <w:t>enefits of a gift annuity or</w:t>
      </w:r>
      <w:r w:rsidR="009D1EB1">
        <w:t xml:space="preserve"> CRUT</w:t>
      </w:r>
      <w:r>
        <w:t xml:space="preserve"> in simple terms, the be</w:t>
      </w:r>
      <w:r w:rsidR="00F17D58">
        <w:t>nefits and life fulfillment out</w:t>
      </w:r>
      <w:r>
        <w:t>weigh the scariness!</w:t>
      </w:r>
    </w:p>
    <w:p w:rsidR="003B12A0" w:rsidRDefault="003B12A0" w:rsidP="003B12A0">
      <w:r>
        <w:t>#8</w:t>
      </w:r>
      <w:r w:rsidR="00F17D58">
        <w:t xml:space="preserve"> - Legacy g</w:t>
      </w:r>
      <w:r>
        <w:t>iving extends life expectancy</w:t>
      </w:r>
    </w:p>
    <w:p w:rsidR="003B12A0" w:rsidRDefault="003B12A0" w:rsidP="003B12A0">
      <w:pPr>
        <w:pStyle w:val="ListParagraph"/>
        <w:numPr>
          <w:ilvl w:val="0"/>
          <w:numId w:val="1"/>
        </w:numPr>
      </w:pPr>
      <w:r>
        <w:t>Research shows physical, emotional and spiritual benefits for givers</w:t>
      </w:r>
      <w:r w:rsidR="00F17D58">
        <w:t xml:space="preserve"> -t</w:t>
      </w:r>
      <w:r>
        <w:t>he “helpers high” is real</w:t>
      </w:r>
    </w:p>
    <w:p w:rsidR="003B12A0" w:rsidRDefault="00F17D58" w:rsidP="003B12A0">
      <w:pPr>
        <w:pStyle w:val="ListParagraph"/>
        <w:numPr>
          <w:ilvl w:val="0"/>
          <w:numId w:val="1"/>
        </w:numPr>
      </w:pPr>
      <w:r>
        <w:t>E</w:t>
      </w:r>
      <w:r w:rsidR="003B12A0">
        <w:t>xample</w:t>
      </w:r>
      <w:r>
        <w:t xml:space="preserve"> –</w:t>
      </w:r>
      <w:r w:rsidR="003B12A0">
        <w:t xml:space="preserve"> </w:t>
      </w:r>
      <w:r>
        <w:t xml:space="preserve">Donor with 2 CRT’s, </w:t>
      </w:r>
      <w:r w:rsidR="003B12A0">
        <w:t>102 years old (funded in 2004) at age of 95!</w:t>
      </w:r>
    </w:p>
    <w:p w:rsidR="003B12A0" w:rsidRDefault="00F17D58" w:rsidP="003B12A0">
      <w:pPr>
        <w:pStyle w:val="ListParagraph"/>
        <w:numPr>
          <w:ilvl w:val="0"/>
          <w:numId w:val="1"/>
        </w:numPr>
      </w:pPr>
      <w:r>
        <w:t>G</w:t>
      </w:r>
      <w:r w:rsidR="003B12A0">
        <w:t>iving provides lots of benefits</w:t>
      </w:r>
      <w:r>
        <w:t xml:space="preserve"> to the giver beyond tax and financial benefits</w:t>
      </w:r>
    </w:p>
    <w:p w:rsidR="003B12A0" w:rsidRDefault="00F17D58" w:rsidP="003B12A0">
      <w:r>
        <w:t xml:space="preserve">#9 - </w:t>
      </w:r>
      <w:r w:rsidR="003B12A0">
        <w:t>Opportunity to impact the world through legacy giving in underestimated</w:t>
      </w:r>
    </w:p>
    <w:p w:rsidR="003B12A0" w:rsidRDefault="003B12A0" w:rsidP="003B12A0">
      <w:pPr>
        <w:pStyle w:val="ListParagraph"/>
        <w:numPr>
          <w:ilvl w:val="0"/>
          <w:numId w:val="1"/>
        </w:numPr>
      </w:pPr>
      <w:r>
        <w:t>Most think of giving in terms</w:t>
      </w:r>
      <w:r w:rsidR="00F17D58">
        <w:t xml:space="preserve"> of annual giving- tithing </w:t>
      </w:r>
      <w:r>
        <w:t>at 10%, or 1% club for 1 % of net income or net worth annually</w:t>
      </w:r>
    </w:p>
    <w:p w:rsidR="003B12A0" w:rsidRDefault="003B12A0" w:rsidP="003B12A0">
      <w:pPr>
        <w:pStyle w:val="ListParagraph"/>
        <w:numPr>
          <w:ilvl w:val="0"/>
          <w:numId w:val="1"/>
        </w:numPr>
      </w:pPr>
      <w:r>
        <w:t>Transfer of capital of assets can easily involve 20, 50, or 100 times annual giving</w:t>
      </w:r>
    </w:p>
    <w:p w:rsidR="003B12A0" w:rsidRDefault="00F17D58" w:rsidP="003B12A0">
      <w:pPr>
        <w:pStyle w:val="ListParagraph"/>
        <w:numPr>
          <w:ilvl w:val="0"/>
          <w:numId w:val="1"/>
        </w:numPr>
      </w:pPr>
      <w:r>
        <w:t>EXAMPLES</w:t>
      </w:r>
    </w:p>
    <w:p w:rsidR="003B12A0" w:rsidRDefault="003B12A0" w:rsidP="003B12A0">
      <w:pPr>
        <w:pStyle w:val="ListParagraph"/>
        <w:numPr>
          <w:ilvl w:val="1"/>
          <w:numId w:val="1"/>
        </w:numPr>
      </w:pPr>
      <w:r>
        <w:t>$750,000 to COED through Estate</w:t>
      </w:r>
    </w:p>
    <w:p w:rsidR="003B12A0" w:rsidRDefault="003B12A0" w:rsidP="00F17D58">
      <w:pPr>
        <w:pStyle w:val="ListParagraph"/>
        <w:numPr>
          <w:ilvl w:val="1"/>
          <w:numId w:val="1"/>
        </w:numPr>
      </w:pPr>
      <w:r>
        <w:t>Modest annual giver during li</w:t>
      </w:r>
      <w:r w:rsidR="00F17D58">
        <w:t>fe (700 times annual support)</w:t>
      </w:r>
    </w:p>
    <w:p w:rsidR="003B12A0" w:rsidRDefault="003B12A0" w:rsidP="003B12A0">
      <w:pPr>
        <w:pStyle w:val="ListParagraph"/>
        <w:numPr>
          <w:ilvl w:val="1"/>
          <w:numId w:val="1"/>
        </w:numPr>
      </w:pPr>
      <w:r>
        <w:t>$1.5 M</w:t>
      </w:r>
      <w:r w:rsidR="00F17D58">
        <w:t xml:space="preserve"> to Athletics and Geology</w:t>
      </w:r>
    </w:p>
    <w:p w:rsidR="003B12A0" w:rsidRDefault="00F17D58" w:rsidP="003B12A0">
      <w:pPr>
        <w:pStyle w:val="ListParagraph"/>
        <w:numPr>
          <w:ilvl w:val="1"/>
          <w:numId w:val="1"/>
        </w:numPr>
      </w:pPr>
      <w:r>
        <w:t>$500-$2000 annual giving (750 times annual support</w:t>
      </w:r>
      <w:r w:rsidR="003B12A0">
        <w:t>)</w:t>
      </w:r>
    </w:p>
    <w:p w:rsidR="00453479" w:rsidRDefault="00453479" w:rsidP="00F17D58">
      <w:pPr>
        <w:pStyle w:val="ListParagraph"/>
        <w:numPr>
          <w:ilvl w:val="0"/>
          <w:numId w:val="1"/>
        </w:numPr>
      </w:pPr>
      <w:r>
        <w:t>Nelson Henderson</w:t>
      </w:r>
      <w:r w:rsidR="00F17D58">
        <w:t xml:space="preserve"> Quote: “T</w:t>
      </w:r>
      <w:r>
        <w:t xml:space="preserve">he true meaning of life is to plant trees, under whose shade you do not expect to sit”. </w:t>
      </w:r>
    </w:p>
    <w:p w:rsidR="00D77AD6" w:rsidRDefault="00D77AD6" w:rsidP="00D77AD6">
      <w:pPr>
        <w:pStyle w:val="ListParagraph"/>
        <w:ind w:left="1440"/>
      </w:pPr>
    </w:p>
    <w:sectPr w:rsidR="00D77AD6" w:rsidSect="00796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EE1"/>
    <w:multiLevelType w:val="hybridMultilevel"/>
    <w:tmpl w:val="A672FF3A"/>
    <w:lvl w:ilvl="0" w:tplc="5F56DA3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3608DF"/>
    <w:multiLevelType w:val="hybridMultilevel"/>
    <w:tmpl w:val="A1582B14"/>
    <w:lvl w:ilvl="0" w:tplc="229E4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297ECD"/>
    <w:multiLevelType w:val="hybridMultilevel"/>
    <w:tmpl w:val="B2BC4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43414"/>
    <w:rsid w:val="000345E5"/>
    <w:rsid w:val="00147BF6"/>
    <w:rsid w:val="00343414"/>
    <w:rsid w:val="003B12A0"/>
    <w:rsid w:val="00453479"/>
    <w:rsid w:val="006B1F09"/>
    <w:rsid w:val="00711FC2"/>
    <w:rsid w:val="007962AF"/>
    <w:rsid w:val="009326C1"/>
    <w:rsid w:val="009C60B7"/>
    <w:rsid w:val="009D1EB1"/>
    <w:rsid w:val="00AD67B4"/>
    <w:rsid w:val="00C47E6C"/>
    <w:rsid w:val="00D77AD6"/>
    <w:rsid w:val="00F1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acovingt</dc:creator>
  <cp:lastModifiedBy> </cp:lastModifiedBy>
  <cp:revision>2</cp:revision>
  <dcterms:created xsi:type="dcterms:W3CDTF">2011-03-04T21:51:00Z</dcterms:created>
  <dcterms:modified xsi:type="dcterms:W3CDTF">2011-03-04T21:51:00Z</dcterms:modified>
</cp:coreProperties>
</file>